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FF" w:rsidRPr="00D54B24" w:rsidRDefault="00321BFF" w:rsidP="00321BFF">
      <w:pPr>
        <w:pStyle w:val="a5"/>
        <w:spacing w:line="360" w:lineRule="auto"/>
        <w:ind w:firstLine="708"/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D54B24">
        <w:rPr>
          <w:rFonts w:eastAsiaTheme="minorHAnsi"/>
          <w:b/>
          <w:caps/>
          <w:sz w:val="28"/>
          <w:szCs w:val="28"/>
          <w:lang w:eastAsia="en-US"/>
        </w:rPr>
        <w:t>постановление</w:t>
      </w:r>
    </w:p>
    <w:p w:rsidR="00321BFF" w:rsidRPr="00D54B24" w:rsidRDefault="00321BFF" w:rsidP="00321BFF">
      <w:pPr>
        <w:pStyle w:val="a5"/>
        <w:tabs>
          <w:tab w:val="left" w:pos="9113"/>
        </w:tabs>
        <w:spacing w:line="360" w:lineRule="auto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D54B24">
        <w:rPr>
          <w:rFonts w:eastAsiaTheme="minorHAnsi"/>
          <w:b/>
          <w:sz w:val="28"/>
          <w:szCs w:val="28"/>
          <w:lang w:val="en-US" w:eastAsia="en-US"/>
        </w:rPr>
        <w:t>XXXII</w:t>
      </w:r>
      <w:r w:rsidRPr="00D54B24">
        <w:rPr>
          <w:rFonts w:eastAsiaTheme="minorHAnsi"/>
          <w:b/>
          <w:sz w:val="28"/>
          <w:szCs w:val="28"/>
          <w:lang w:eastAsia="en-US"/>
        </w:rPr>
        <w:t xml:space="preserve"> областной отчётно-выборной профсоюзной</w:t>
      </w:r>
    </w:p>
    <w:p w:rsidR="00321BFF" w:rsidRPr="00D54B24" w:rsidRDefault="00321BFF" w:rsidP="00321BFF">
      <w:pPr>
        <w:pStyle w:val="a5"/>
        <w:tabs>
          <w:tab w:val="left" w:pos="9113"/>
        </w:tabs>
        <w:spacing w:line="360" w:lineRule="auto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D54B24">
        <w:rPr>
          <w:rFonts w:eastAsiaTheme="minorHAnsi"/>
          <w:b/>
          <w:sz w:val="28"/>
          <w:szCs w:val="28"/>
          <w:lang w:eastAsia="en-US"/>
        </w:rPr>
        <w:t>конференции работников здравоохранения РФ</w:t>
      </w:r>
    </w:p>
    <w:p w:rsidR="00C61FAB" w:rsidRDefault="00C61FAB" w:rsidP="00321BFF">
      <w:pPr>
        <w:pStyle w:val="a5"/>
        <w:spacing w:line="360" w:lineRule="auto"/>
        <w:ind w:firstLine="708"/>
        <w:rPr>
          <w:rFonts w:eastAsiaTheme="minorHAnsi"/>
          <w:b/>
          <w:sz w:val="28"/>
          <w:szCs w:val="28"/>
          <w:lang w:eastAsia="en-US"/>
        </w:rPr>
      </w:pPr>
    </w:p>
    <w:p w:rsidR="00321BFF" w:rsidRPr="00D54B24" w:rsidRDefault="00321BFF" w:rsidP="00C61FAB">
      <w:pPr>
        <w:pStyle w:val="a5"/>
        <w:spacing w:line="360" w:lineRule="auto"/>
        <w:ind w:firstLine="0"/>
        <w:rPr>
          <w:rFonts w:eastAsiaTheme="minorHAnsi"/>
          <w:b/>
          <w:sz w:val="28"/>
          <w:szCs w:val="28"/>
          <w:lang w:eastAsia="en-US"/>
        </w:rPr>
      </w:pPr>
      <w:r w:rsidRPr="00D54B24">
        <w:rPr>
          <w:rFonts w:eastAsiaTheme="minorHAnsi"/>
          <w:b/>
          <w:sz w:val="28"/>
          <w:szCs w:val="28"/>
          <w:lang w:eastAsia="en-US"/>
        </w:rPr>
        <w:t>30 октября 2019 г.</w:t>
      </w:r>
      <w:r w:rsidRPr="00D54B24">
        <w:rPr>
          <w:rFonts w:eastAsiaTheme="minorHAnsi"/>
          <w:b/>
          <w:sz w:val="28"/>
          <w:szCs w:val="28"/>
          <w:lang w:eastAsia="en-US"/>
        </w:rPr>
        <w:tab/>
      </w:r>
      <w:r w:rsidRPr="00D54B24">
        <w:rPr>
          <w:rFonts w:eastAsiaTheme="minorHAnsi"/>
          <w:b/>
          <w:sz w:val="28"/>
          <w:szCs w:val="28"/>
          <w:lang w:eastAsia="en-US"/>
        </w:rPr>
        <w:tab/>
      </w:r>
      <w:r w:rsidRPr="00D54B24">
        <w:rPr>
          <w:rFonts w:eastAsiaTheme="minorHAnsi"/>
          <w:b/>
          <w:sz w:val="28"/>
          <w:szCs w:val="28"/>
          <w:lang w:eastAsia="en-US"/>
        </w:rPr>
        <w:tab/>
      </w:r>
      <w:r w:rsidRPr="00D54B24">
        <w:rPr>
          <w:rFonts w:eastAsiaTheme="minorHAnsi"/>
          <w:b/>
          <w:sz w:val="28"/>
          <w:szCs w:val="28"/>
          <w:lang w:eastAsia="en-US"/>
        </w:rPr>
        <w:tab/>
      </w:r>
      <w:r w:rsidRPr="00D54B24">
        <w:rPr>
          <w:rFonts w:eastAsiaTheme="minorHAnsi"/>
          <w:b/>
          <w:sz w:val="28"/>
          <w:szCs w:val="28"/>
          <w:lang w:eastAsia="en-US"/>
        </w:rPr>
        <w:tab/>
      </w:r>
      <w:r w:rsidRPr="00D54B24">
        <w:rPr>
          <w:rFonts w:eastAsiaTheme="minorHAnsi"/>
          <w:b/>
          <w:sz w:val="28"/>
          <w:szCs w:val="28"/>
          <w:lang w:eastAsia="en-US"/>
        </w:rPr>
        <w:tab/>
      </w:r>
      <w:r w:rsidRPr="00D54B24">
        <w:rPr>
          <w:rFonts w:eastAsiaTheme="minorHAnsi"/>
          <w:b/>
          <w:sz w:val="28"/>
          <w:szCs w:val="28"/>
          <w:lang w:eastAsia="en-US"/>
        </w:rPr>
        <w:tab/>
        <w:t xml:space="preserve">    </w:t>
      </w:r>
      <w:r w:rsidR="00C61FAB">
        <w:rPr>
          <w:rFonts w:eastAsiaTheme="minorHAnsi"/>
          <w:b/>
          <w:sz w:val="28"/>
          <w:szCs w:val="28"/>
          <w:lang w:eastAsia="en-US"/>
        </w:rPr>
        <w:t xml:space="preserve">      </w:t>
      </w:r>
      <w:r w:rsidRPr="00D54B24">
        <w:rPr>
          <w:rFonts w:eastAsiaTheme="minorHAnsi"/>
          <w:b/>
          <w:sz w:val="28"/>
          <w:szCs w:val="28"/>
          <w:lang w:eastAsia="en-US"/>
        </w:rPr>
        <w:t xml:space="preserve">   г. Омск</w:t>
      </w:r>
    </w:p>
    <w:p w:rsidR="00C61FAB" w:rsidRDefault="00C61FAB" w:rsidP="00321BFF">
      <w:pPr>
        <w:pStyle w:val="a5"/>
        <w:spacing w:line="360" w:lineRule="auto"/>
        <w:ind w:firstLine="708"/>
        <w:rPr>
          <w:rFonts w:eastAsiaTheme="minorHAnsi"/>
          <w:sz w:val="28"/>
          <w:szCs w:val="28"/>
          <w:lang w:eastAsia="en-US"/>
        </w:rPr>
      </w:pPr>
    </w:p>
    <w:p w:rsidR="00321BFF" w:rsidRPr="00D54B24" w:rsidRDefault="00321BFF" w:rsidP="00321BFF">
      <w:pPr>
        <w:pStyle w:val="a5"/>
        <w:spacing w:line="360" w:lineRule="auto"/>
        <w:ind w:firstLine="708"/>
        <w:rPr>
          <w:rFonts w:eastAsiaTheme="minorHAnsi"/>
          <w:sz w:val="28"/>
          <w:szCs w:val="28"/>
          <w:lang w:eastAsia="en-US"/>
        </w:rPr>
      </w:pPr>
      <w:r w:rsidRPr="00D54B24">
        <w:rPr>
          <w:rFonts w:eastAsiaTheme="minorHAnsi"/>
          <w:sz w:val="28"/>
          <w:szCs w:val="28"/>
          <w:lang w:eastAsia="en-US"/>
        </w:rPr>
        <w:t xml:space="preserve">Заслушав и обсудив отчётный доклад председателя Омской областной организации Профсоюза работников здравоохранения РФ </w:t>
      </w:r>
      <w:proofErr w:type="spellStart"/>
      <w:r w:rsidRPr="00D54B24">
        <w:rPr>
          <w:rFonts w:eastAsiaTheme="minorHAnsi"/>
          <w:sz w:val="28"/>
          <w:szCs w:val="28"/>
          <w:lang w:eastAsia="en-US"/>
        </w:rPr>
        <w:t>Быструшкина</w:t>
      </w:r>
      <w:proofErr w:type="spellEnd"/>
      <w:r w:rsidRPr="00D54B24">
        <w:rPr>
          <w:rFonts w:eastAsiaTheme="minorHAnsi"/>
          <w:sz w:val="28"/>
          <w:szCs w:val="28"/>
          <w:lang w:eastAsia="en-US"/>
        </w:rPr>
        <w:t xml:space="preserve"> С.В., за период с 2014 по 2019 год, конференция отмечает, что </w:t>
      </w:r>
      <w:proofErr w:type="spellStart"/>
      <w:r w:rsidRPr="00D54B24">
        <w:rPr>
          <w:rFonts w:eastAsiaTheme="minorHAnsi"/>
          <w:sz w:val="28"/>
          <w:szCs w:val="28"/>
          <w:lang w:eastAsia="en-US"/>
        </w:rPr>
        <w:t>Облпрофорганизацией</w:t>
      </w:r>
      <w:proofErr w:type="spellEnd"/>
      <w:r w:rsidRPr="00D54B24">
        <w:rPr>
          <w:rFonts w:eastAsiaTheme="minorHAnsi"/>
          <w:sz w:val="28"/>
          <w:szCs w:val="28"/>
          <w:lang w:eastAsia="en-US"/>
        </w:rPr>
        <w:t xml:space="preserve"> в</w:t>
      </w:r>
      <w:r w:rsidRPr="00D54B24">
        <w:rPr>
          <w:color w:val="000000"/>
          <w:sz w:val="28"/>
          <w:szCs w:val="28"/>
          <w:shd w:val="clear" w:color="auto" w:fill="FFFFFF"/>
        </w:rPr>
        <w:t xml:space="preserve"> целях дальнейшего повышения эффективности деятельности Профсоюза и его организаций в части защиты трудовых, профессиональных и социально-экономических интересов членов Профсоюза,</w:t>
      </w:r>
      <w:r w:rsidRPr="00D54B24">
        <w:rPr>
          <w:rFonts w:eastAsiaTheme="minorHAnsi"/>
          <w:sz w:val="28"/>
          <w:szCs w:val="28"/>
          <w:lang w:eastAsia="en-US"/>
        </w:rPr>
        <w:t xml:space="preserve"> реализовались задачи, поставленные </w:t>
      </w:r>
      <w:r w:rsidRPr="00D54B2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VI</w:t>
      </w:r>
      <w:r w:rsidRPr="00D54B2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4B2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Съездом профсоюза работников здравоохранения Российской Федерации.</w:t>
      </w:r>
      <w:r w:rsidRPr="00D54B24">
        <w:rPr>
          <w:rFonts w:eastAsiaTheme="minorHAnsi"/>
          <w:sz w:val="28"/>
          <w:szCs w:val="28"/>
          <w:lang w:eastAsia="en-US"/>
        </w:rPr>
        <w:t xml:space="preserve">  </w:t>
      </w:r>
    </w:p>
    <w:p w:rsidR="00321BFF" w:rsidRPr="00D54B24" w:rsidRDefault="00321BFF" w:rsidP="00321BFF">
      <w:pPr>
        <w:pStyle w:val="a5"/>
        <w:spacing w:line="360" w:lineRule="auto"/>
        <w:jc w:val="both"/>
        <w:rPr>
          <w:sz w:val="28"/>
          <w:szCs w:val="28"/>
        </w:rPr>
      </w:pPr>
      <w:r w:rsidRPr="00D54B24">
        <w:rPr>
          <w:sz w:val="28"/>
          <w:szCs w:val="28"/>
        </w:rPr>
        <w:t xml:space="preserve">На 01.10.2019 г. в составе Омской областной организации Профсоюза работников здравоохранения РФ - 122 первичные профорганизации, объединяющие более 37  тысяч человек. За отчетный период удалось сохранить </w:t>
      </w:r>
      <w:proofErr w:type="spellStart"/>
      <w:r w:rsidRPr="00D54B24">
        <w:rPr>
          <w:sz w:val="28"/>
          <w:szCs w:val="28"/>
        </w:rPr>
        <w:t>профчленство</w:t>
      </w:r>
      <w:proofErr w:type="spellEnd"/>
      <w:r w:rsidRPr="00D54B24">
        <w:rPr>
          <w:sz w:val="28"/>
          <w:szCs w:val="28"/>
        </w:rPr>
        <w:t xml:space="preserve"> выше среднего по Российской Федерации, хотя и с тенденцией его постепенного снижения с 70% до 66 %.   </w:t>
      </w:r>
    </w:p>
    <w:p w:rsidR="00321BFF" w:rsidRPr="00D54B24" w:rsidRDefault="00321BFF" w:rsidP="00321BFF">
      <w:pPr>
        <w:pStyle w:val="a7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D54B24">
        <w:rPr>
          <w:sz w:val="28"/>
          <w:szCs w:val="28"/>
        </w:rPr>
        <w:t>Деятельность выборных органов по защите трудовых, профессиональных и экономических интересов осуществлялась в достаточно сложной социально-политической ситуации в обществе. Реформы определили: переход отрасли на одноканальное финансирование в рамках ОМС, реализацию программ модернизации, реализацию майс</w:t>
      </w:r>
      <w:r w:rsidRPr="00D54B24">
        <w:rPr>
          <w:b/>
          <w:sz w:val="28"/>
          <w:szCs w:val="28"/>
        </w:rPr>
        <w:t xml:space="preserve">ких Указов Президента 2012 года, а также </w:t>
      </w:r>
      <w:r w:rsidRPr="00D54B24">
        <w:rPr>
          <w:color w:val="2D2D2D"/>
          <w:spacing w:val="1"/>
          <w:sz w:val="28"/>
          <w:szCs w:val="28"/>
        </w:rPr>
        <w:t>ФЗ № 426 от 28 декабря 2013 года «О специальной оценке условий труда»</w:t>
      </w:r>
      <w:r w:rsidRPr="00D54B24">
        <w:rPr>
          <w:b/>
          <w:color w:val="2D2D2D"/>
          <w:spacing w:val="1"/>
          <w:sz w:val="28"/>
          <w:szCs w:val="28"/>
        </w:rPr>
        <w:t xml:space="preserve">. </w:t>
      </w:r>
      <w:r w:rsidRPr="00D54B24">
        <w:rPr>
          <w:color w:val="2D2D2D"/>
          <w:spacing w:val="1"/>
          <w:sz w:val="28"/>
          <w:szCs w:val="28"/>
        </w:rPr>
        <w:t>Осложнила ситуацию и пенсионная реформа, в большинстве своём отрицательно воспринятая работниками отрасли.</w:t>
      </w:r>
    </w:p>
    <w:p w:rsidR="00321BFF" w:rsidRPr="00D54B24" w:rsidRDefault="00321BFF" w:rsidP="00321BFF">
      <w:pPr>
        <w:pStyle w:val="2"/>
        <w:pBdr>
          <w:bottom w:val="single" w:sz="4" w:space="14" w:color="A0A0A0"/>
        </w:pBdr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54B24">
        <w:rPr>
          <w:b w:val="0"/>
          <w:color w:val="2D2D2D"/>
          <w:spacing w:val="1"/>
          <w:sz w:val="28"/>
          <w:szCs w:val="28"/>
        </w:rPr>
        <w:t>В рамках Концепции развития здравоохранения Омской области</w:t>
      </w:r>
      <w:r w:rsidRPr="00D54B24">
        <w:rPr>
          <w:color w:val="2D2D2D"/>
          <w:spacing w:val="1"/>
          <w:sz w:val="28"/>
          <w:szCs w:val="28"/>
        </w:rPr>
        <w:t xml:space="preserve"> </w:t>
      </w:r>
      <w:r w:rsidRPr="00D54B24">
        <w:rPr>
          <w:b w:val="0"/>
          <w:sz w:val="28"/>
          <w:szCs w:val="28"/>
        </w:rPr>
        <w:t xml:space="preserve">совместно с органами управления проводилась работа социального </w:t>
      </w:r>
      <w:r w:rsidRPr="00D54B24">
        <w:rPr>
          <w:b w:val="0"/>
          <w:sz w:val="28"/>
          <w:szCs w:val="28"/>
        </w:rPr>
        <w:lastRenderedPageBreak/>
        <w:t xml:space="preserve">партнёрства по решению вопросов социально-экономического плана (областное Соглашение о социальном партнёрстве, Соглашение о социальном партнёрстве на период 2012 – 2014 годы, пролонгированное до 2016 года). </w:t>
      </w:r>
    </w:p>
    <w:p w:rsidR="00321BFF" w:rsidRPr="00D54B24" w:rsidRDefault="00321BFF" w:rsidP="00321BFF">
      <w:pPr>
        <w:pStyle w:val="2"/>
        <w:pBdr>
          <w:bottom w:val="single" w:sz="4" w:space="14" w:color="A0A0A0"/>
        </w:pBdr>
        <w:spacing w:before="0" w:beforeAutospacing="0" w:after="0" w:afterAutospacing="0" w:line="360" w:lineRule="auto"/>
        <w:ind w:firstLine="709"/>
        <w:jc w:val="both"/>
        <w:rPr>
          <w:b w:val="0"/>
          <w:iCs/>
          <w:sz w:val="28"/>
          <w:szCs w:val="28"/>
        </w:rPr>
      </w:pPr>
      <w:r w:rsidRPr="00D54B24">
        <w:rPr>
          <w:b w:val="0"/>
          <w:sz w:val="28"/>
          <w:szCs w:val="28"/>
        </w:rPr>
        <w:t xml:space="preserve">7 апреля 2017 заключено Соглашение между Министерством здравоохранения Омской области и Омской областной организацией профсоюза работников здравоохранения Российской Федерации по решению  социально-экономических вопросов для работников здравоохранения на 2017 – 2020 годы (зарегистрировано 11 апреля в Министерстве труда и социального развития Омской области под № 3). </w:t>
      </w:r>
      <w:r w:rsidRPr="00D54B24">
        <w:rPr>
          <w:b w:val="0"/>
          <w:iCs/>
          <w:sz w:val="28"/>
          <w:szCs w:val="28"/>
        </w:rPr>
        <w:t xml:space="preserve"> </w:t>
      </w:r>
    </w:p>
    <w:p w:rsidR="00321BFF" w:rsidRPr="00D54B24" w:rsidRDefault="00321BFF" w:rsidP="00321BFF">
      <w:pPr>
        <w:pStyle w:val="2"/>
        <w:pBdr>
          <w:bottom w:val="single" w:sz="4" w:space="14" w:color="A0A0A0"/>
        </w:pBdr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54B24">
        <w:rPr>
          <w:b w:val="0"/>
          <w:iCs/>
          <w:sz w:val="28"/>
          <w:szCs w:val="28"/>
        </w:rPr>
        <w:t xml:space="preserve">В коллективах медицинских организаций </w:t>
      </w:r>
      <w:proofErr w:type="gramStart"/>
      <w:r w:rsidRPr="00D54B24">
        <w:rPr>
          <w:b w:val="0"/>
          <w:iCs/>
          <w:sz w:val="28"/>
          <w:szCs w:val="28"/>
        </w:rPr>
        <w:t>по прежнему</w:t>
      </w:r>
      <w:proofErr w:type="gramEnd"/>
      <w:r w:rsidRPr="00D54B24">
        <w:rPr>
          <w:b w:val="0"/>
          <w:iCs/>
          <w:sz w:val="28"/>
          <w:szCs w:val="28"/>
        </w:rPr>
        <w:t xml:space="preserve"> высока роль коллективных договоров, охват которыми более 10 лет составляет 100 %. </w:t>
      </w:r>
      <w:r w:rsidRPr="00D54B24">
        <w:rPr>
          <w:b w:val="0"/>
          <w:sz w:val="28"/>
          <w:szCs w:val="28"/>
        </w:rPr>
        <w:t xml:space="preserve">Перед </w:t>
      </w:r>
      <w:proofErr w:type="spellStart"/>
      <w:r w:rsidRPr="00D54B24">
        <w:rPr>
          <w:b w:val="0"/>
          <w:sz w:val="28"/>
          <w:szCs w:val="28"/>
        </w:rPr>
        <w:t>облпрофорганизацией</w:t>
      </w:r>
      <w:proofErr w:type="spellEnd"/>
      <w:r w:rsidRPr="00D54B24">
        <w:rPr>
          <w:b w:val="0"/>
          <w:sz w:val="28"/>
          <w:szCs w:val="28"/>
        </w:rPr>
        <w:t xml:space="preserve"> стояла задача не допустить снижения уровня имеющихся прав и интересов работников. Актуальной проблемой, как и в предыдущие годы, оставался уровень заработной платы, путем реализации майских Указов Президента 2012 года. В 2018 </w:t>
      </w:r>
      <w:proofErr w:type="gramStart"/>
      <w:r w:rsidRPr="00D54B24">
        <w:rPr>
          <w:b w:val="0"/>
          <w:sz w:val="28"/>
          <w:szCs w:val="28"/>
        </w:rPr>
        <w:t>году достигнут прирост</w:t>
      </w:r>
      <w:proofErr w:type="gramEnd"/>
      <w:r w:rsidRPr="00D54B24">
        <w:rPr>
          <w:b w:val="0"/>
          <w:sz w:val="28"/>
          <w:szCs w:val="28"/>
        </w:rPr>
        <w:t xml:space="preserve"> среднемесячной заработной платы медицинских работников учреждений, которая по категориям персонала составила:- врачи – 57 751 руб. (увеличение на 38,1 процента);- средний медицинский персонал – 28 578 руб. (увеличение на 35 процента)- младший медицинский персонал – 28 175 руб. (увеличение на 97,4 процента). С учетом постоянно изменяющегося прогнозного значения среднего дохода от трудовой деятельности в Омской области целевые показатели «дорожной карты» и 597 Указа достигнуты с допустимыми 5-ти процентными отклонениями. В отчетном периоде продолжена планомерная и активная работа по реализации молодежной политики в организациях Профсоюза. </w:t>
      </w:r>
      <w:proofErr w:type="spellStart"/>
      <w:r w:rsidRPr="00D54B24">
        <w:rPr>
          <w:b w:val="0"/>
          <w:sz w:val="28"/>
          <w:szCs w:val="28"/>
        </w:rPr>
        <w:t>Профчленство</w:t>
      </w:r>
      <w:proofErr w:type="spellEnd"/>
      <w:r w:rsidRPr="00D54B24">
        <w:rPr>
          <w:b w:val="0"/>
          <w:sz w:val="28"/>
          <w:szCs w:val="28"/>
        </w:rPr>
        <w:t xml:space="preserve"> среди работающей молодежи сохраняется на высоком уровне – 79,5%.Ежегодно в смете расходов ОООПРЗ РФ предусматриваются от  0,2% до 1 % расходов на молодежную политику. </w:t>
      </w:r>
      <w:r w:rsidRPr="00D54B24">
        <w:rPr>
          <w:b w:val="0"/>
          <w:sz w:val="28"/>
          <w:szCs w:val="28"/>
        </w:rPr>
        <w:lastRenderedPageBreak/>
        <w:t xml:space="preserve">Создано и функционировало 54 </w:t>
      </w:r>
      <w:proofErr w:type="gramStart"/>
      <w:r w:rsidRPr="00D54B24">
        <w:rPr>
          <w:b w:val="0"/>
          <w:sz w:val="28"/>
          <w:szCs w:val="28"/>
        </w:rPr>
        <w:t>молодежных</w:t>
      </w:r>
      <w:proofErr w:type="gramEnd"/>
      <w:r w:rsidRPr="00D54B24">
        <w:rPr>
          <w:b w:val="0"/>
          <w:sz w:val="28"/>
          <w:szCs w:val="28"/>
        </w:rPr>
        <w:t xml:space="preserve"> Совета. За отчетный период Молодежный Совет принял участие:</w:t>
      </w:r>
    </w:p>
    <w:p w:rsidR="00321BFF" w:rsidRPr="00D54B24" w:rsidRDefault="00321BFF" w:rsidP="00321B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B24">
        <w:rPr>
          <w:rFonts w:ascii="Times New Roman" w:hAnsi="Times New Roman" w:cs="Times New Roman"/>
          <w:sz w:val="28"/>
          <w:szCs w:val="28"/>
        </w:rPr>
        <w:t>- во Всероссийском молодежном Форуме «Стратегический резерв 2017»</w:t>
      </w:r>
    </w:p>
    <w:p w:rsidR="00321BFF" w:rsidRPr="00D54B24" w:rsidRDefault="00321BFF" w:rsidP="00321B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B24">
        <w:rPr>
          <w:rFonts w:ascii="Times New Roman" w:hAnsi="Times New Roman" w:cs="Times New Roman"/>
          <w:sz w:val="28"/>
          <w:szCs w:val="28"/>
        </w:rPr>
        <w:t>- в обучающих семинарах  председателя МС и профактива из числа молодежи в СФО и УФО в 2016 году в г. Красноярске и в  2018 году в г. Новосибирске</w:t>
      </w:r>
      <w:r w:rsidRPr="00D54B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1BFF" w:rsidRPr="00D54B24" w:rsidRDefault="00321BFF" w:rsidP="00321B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B24">
        <w:rPr>
          <w:rFonts w:ascii="Times New Roman" w:eastAsia="Calibri" w:hAnsi="Times New Roman" w:cs="Times New Roman"/>
          <w:sz w:val="28"/>
          <w:szCs w:val="28"/>
        </w:rPr>
        <w:t>-  в «Открытых столах» и беседах с администраций и правительством Омской области.</w:t>
      </w:r>
    </w:p>
    <w:p w:rsidR="00321BFF" w:rsidRPr="00D54B24" w:rsidRDefault="00321BFF" w:rsidP="00321B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B24">
        <w:rPr>
          <w:rFonts w:ascii="Times New Roman" w:eastAsia="Calibri" w:hAnsi="Times New Roman" w:cs="Times New Roman"/>
          <w:sz w:val="28"/>
          <w:szCs w:val="28"/>
        </w:rPr>
        <w:t>-  в Кубке Федерации Омских профсоюзов  по боулингу и картингу.</w:t>
      </w:r>
    </w:p>
    <w:p w:rsidR="00321BFF" w:rsidRPr="00D54B24" w:rsidRDefault="00321BFF" w:rsidP="00321B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B24">
        <w:rPr>
          <w:rFonts w:ascii="Times New Roman" w:hAnsi="Times New Roman" w:cs="Times New Roman"/>
          <w:sz w:val="28"/>
          <w:szCs w:val="28"/>
        </w:rPr>
        <w:t>Организована системная работа по информационному взаимодействию со СМИ по актуальным для медицинской общественности вопросам. Сформировали базу контактов  СМИ, с которыми осуществляется сотрудничество</w:t>
      </w:r>
      <w:proofErr w:type="gramStart"/>
      <w:r w:rsidRPr="00D54B2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54B24">
        <w:rPr>
          <w:rFonts w:ascii="Times New Roman" w:hAnsi="Times New Roman" w:cs="Times New Roman"/>
          <w:sz w:val="28"/>
          <w:szCs w:val="28"/>
        </w:rPr>
        <w:t>«МК «В ОМСКЕ», «Аргументы и факты», «Позиция», «Солидарность»).</w:t>
      </w:r>
    </w:p>
    <w:p w:rsidR="00321BFF" w:rsidRPr="00D54B24" w:rsidRDefault="00321BFF" w:rsidP="00321B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B24">
        <w:rPr>
          <w:rFonts w:ascii="Times New Roman" w:hAnsi="Times New Roman" w:cs="Times New Roman"/>
          <w:sz w:val="28"/>
          <w:szCs w:val="28"/>
        </w:rPr>
        <w:t xml:space="preserve">С целью развития информационной, </w:t>
      </w:r>
      <w:proofErr w:type="spellStart"/>
      <w:r w:rsidRPr="00D54B24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Pr="00D54B24">
        <w:rPr>
          <w:rFonts w:ascii="Times New Roman" w:hAnsi="Times New Roman" w:cs="Times New Roman"/>
          <w:sz w:val="28"/>
          <w:szCs w:val="28"/>
        </w:rPr>
        <w:t xml:space="preserve">, маркетинговой и коммуникационной функций в </w:t>
      </w:r>
      <w:proofErr w:type="spellStart"/>
      <w:r w:rsidRPr="00D54B24">
        <w:rPr>
          <w:rFonts w:ascii="Times New Roman" w:hAnsi="Times New Roman" w:cs="Times New Roman"/>
          <w:sz w:val="28"/>
          <w:szCs w:val="28"/>
        </w:rPr>
        <w:t>Облпрофорганизации</w:t>
      </w:r>
      <w:proofErr w:type="spellEnd"/>
      <w:r w:rsidRPr="00D54B24">
        <w:rPr>
          <w:rFonts w:ascii="Times New Roman" w:hAnsi="Times New Roman" w:cs="Times New Roman"/>
          <w:sz w:val="28"/>
          <w:szCs w:val="28"/>
        </w:rPr>
        <w:t>:</w:t>
      </w:r>
    </w:p>
    <w:p w:rsidR="00321BFF" w:rsidRPr="00D54B24" w:rsidRDefault="00321BFF" w:rsidP="00321B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B24">
        <w:rPr>
          <w:rFonts w:ascii="Times New Roman" w:hAnsi="Times New Roman" w:cs="Times New Roman"/>
          <w:sz w:val="28"/>
          <w:szCs w:val="28"/>
        </w:rPr>
        <w:t xml:space="preserve">- активно работает </w:t>
      </w:r>
      <w:proofErr w:type="spellStart"/>
      <w:r w:rsidRPr="00D54B24">
        <w:rPr>
          <w:rFonts w:ascii="Times New Roman" w:hAnsi="Times New Roman" w:cs="Times New Roman"/>
          <w:sz w:val="28"/>
          <w:szCs w:val="28"/>
        </w:rPr>
        <w:t>Веб-сайт</w:t>
      </w:r>
      <w:proofErr w:type="spellEnd"/>
    </w:p>
    <w:p w:rsidR="00321BFF" w:rsidRPr="00D54B24" w:rsidRDefault="00321BFF" w:rsidP="00321B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B24">
        <w:rPr>
          <w:rFonts w:ascii="Times New Roman" w:hAnsi="Times New Roman" w:cs="Times New Roman"/>
          <w:sz w:val="28"/>
          <w:szCs w:val="28"/>
        </w:rPr>
        <w:t>- действует электронный документооборот, электронная почта</w:t>
      </w:r>
    </w:p>
    <w:p w:rsidR="00321BFF" w:rsidRPr="00D54B24" w:rsidRDefault="00321BFF" w:rsidP="00321B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B24">
        <w:rPr>
          <w:rFonts w:ascii="Times New Roman" w:hAnsi="Times New Roman" w:cs="Times New Roman"/>
          <w:sz w:val="28"/>
          <w:szCs w:val="28"/>
        </w:rPr>
        <w:t>- с 2018 года издается журнал «Профсоюз и Медицина»</w:t>
      </w:r>
    </w:p>
    <w:p w:rsidR="00321BFF" w:rsidRPr="00D54B24" w:rsidRDefault="00321BFF" w:rsidP="00321B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B24">
        <w:rPr>
          <w:rFonts w:ascii="Times New Roman" w:hAnsi="Times New Roman" w:cs="Times New Roman"/>
          <w:sz w:val="28"/>
          <w:szCs w:val="28"/>
        </w:rPr>
        <w:t>- в 2019 году работает группа в «Контакте» «Профсоюз здравоохранения Омской области».</w:t>
      </w:r>
    </w:p>
    <w:p w:rsidR="00321BFF" w:rsidRPr="00D54B24" w:rsidRDefault="00321BFF" w:rsidP="00321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B24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proofErr w:type="gramStart"/>
      <w:r w:rsidRPr="00D54B24">
        <w:rPr>
          <w:rFonts w:ascii="Times New Roman" w:hAnsi="Times New Roman" w:cs="Times New Roman"/>
          <w:sz w:val="28"/>
          <w:szCs w:val="28"/>
        </w:rPr>
        <w:t>деятельности Омской областной организации профсоюза работников здравоохранения РФ</w:t>
      </w:r>
      <w:proofErr w:type="gramEnd"/>
      <w:r w:rsidRPr="00D54B24">
        <w:rPr>
          <w:rFonts w:ascii="Times New Roman" w:hAnsi="Times New Roman" w:cs="Times New Roman"/>
          <w:sz w:val="28"/>
          <w:szCs w:val="28"/>
        </w:rPr>
        <w:t xml:space="preserve"> в сфере охраны труда является обеспечение приоритета сохранения жизни и здоровья работников отрасли.</w:t>
      </w:r>
    </w:p>
    <w:p w:rsidR="00321BFF" w:rsidRPr="00D54B24" w:rsidRDefault="00321BFF" w:rsidP="00321B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B24">
        <w:rPr>
          <w:rFonts w:ascii="Times New Roman" w:hAnsi="Times New Roman" w:cs="Times New Roman"/>
          <w:sz w:val="28"/>
          <w:szCs w:val="28"/>
        </w:rPr>
        <w:t xml:space="preserve">На 31.12.2018 г. в учреждениях здравоохранения Омской области на всех рабочих местах проведена специальная оценка условий труда, согласно с ФЗ 426 «О специальной оценке условий труда». Представители профсоюза включаются в состав комиссии по проведению СОУТ. </w:t>
      </w:r>
    </w:p>
    <w:p w:rsidR="00321BFF" w:rsidRPr="00D54B24" w:rsidRDefault="00321BFF" w:rsidP="00321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B24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Техническим инспектором труда в 2018 – 2019 гг. проведена 61 тематическая проверка. Затраты на мероприятия по охране труда возросли на 1 работающего с 2779,7 руб. в 2015 году до   3890,4 руб., что способствовало снижению производственного травматизма и </w:t>
      </w:r>
      <w:proofErr w:type="spellStart"/>
      <w:r w:rsidRPr="00D54B24">
        <w:rPr>
          <w:rFonts w:ascii="Times New Roman" w:hAnsi="Times New Roman" w:cs="Times New Roman"/>
          <w:sz w:val="28"/>
          <w:szCs w:val="28"/>
        </w:rPr>
        <w:t>профзаболеваемости</w:t>
      </w:r>
      <w:proofErr w:type="spellEnd"/>
      <w:r w:rsidRPr="00D54B24">
        <w:rPr>
          <w:rFonts w:ascii="Times New Roman" w:hAnsi="Times New Roman" w:cs="Times New Roman"/>
          <w:sz w:val="28"/>
          <w:szCs w:val="28"/>
        </w:rPr>
        <w:t xml:space="preserve"> и первичному выходу на инвалидность. </w:t>
      </w:r>
    </w:p>
    <w:p w:rsidR="00321BFF" w:rsidRPr="00D54B24" w:rsidRDefault="00321BFF" w:rsidP="00321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B24">
        <w:rPr>
          <w:rFonts w:ascii="Times New Roman" w:hAnsi="Times New Roman" w:cs="Times New Roman"/>
          <w:sz w:val="28"/>
          <w:szCs w:val="28"/>
        </w:rPr>
        <w:t xml:space="preserve">В штатном расписании </w:t>
      </w:r>
      <w:proofErr w:type="gramStart"/>
      <w:r w:rsidRPr="00D54B24">
        <w:rPr>
          <w:rFonts w:ascii="Times New Roman" w:hAnsi="Times New Roman" w:cs="Times New Roman"/>
          <w:sz w:val="28"/>
          <w:szCs w:val="28"/>
        </w:rPr>
        <w:t>аппарата Омской областной организации Профсоюза работников здравоохранения</w:t>
      </w:r>
      <w:proofErr w:type="gramEnd"/>
      <w:r w:rsidRPr="00D54B24">
        <w:rPr>
          <w:rFonts w:ascii="Times New Roman" w:hAnsi="Times New Roman" w:cs="Times New Roman"/>
          <w:sz w:val="28"/>
          <w:szCs w:val="28"/>
        </w:rPr>
        <w:t xml:space="preserve"> РФ (далее – ОООПРЗ РФ) должность правового инспектора труда ЦК Профсоюза по Омской области введена 25.01.2017 года. За отчетный период ОООПРЗ РФ проведена 121 проверка.</w:t>
      </w:r>
    </w:p>
    <w:p w:rsidR="00321BFF" w:rsidRPr="00D54B24" w:rsidRDefault="00321BFF" w:rsidP="00321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B24">
        <w:rPr>
          <w:rFonts w:ascii="Times New Roman" w:hAnsi="Times New Roman" w:cs="Times New Roman"/>
          <w:sz w:val="28"/>
          <w:szCs w:val="28"/>
        </w:rPr>
        <w:t xml:space="preserve">Обращения членов профсоюза, как письменные, так и лично, касались порядка применения законодательных актов в области оплаты и охраны труда, обжалования результатов СОУТ, соблюдения прав работников при переводе на другую работу, вопросов пенсионного законодательства. Экономическая эффективность от всех форм правозащитной работы за период ОООПРЗ РФ за 2017-2018 г.г. составила – 2,27 млн. руб. </w:t>
      </w:r>
    </w:p>
    <w:p w:rsidR="00321BFF" w:rsidRPr="00D54B24" w:rsidRDefault="00321BFF" w:rsidP="00321BFF">
      <w:pPr>
        <w:spacing w:after="0"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54B24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Министерством здравоохранения Омской области и </w:t>
      </w:r>
      <w:proofErr w:type="spellStart"/>
      <w:r w:rsidRPr="00D54B24">
        <w:rPr>
          <w:rFonts w:ascii="Times New Roman" w:hAnsi="Times New Roman" w:cs="Times New Roman"/>
          <w:color w:val="2D2D2D"/>
          <w:spacing w:val="1"/>
          <w:sz w:val="28"/>
          <w:szCs w:val="28"/>
        </w:rPr>
        <w:t>Облпрофорганизацией</w:t>
      </w:r>
      <w:proofErr w:type="spellEnd"/>
      <w:r w:rsidRPr="00D54B24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принимались меры по улучшению медобслуживания и оздоровлению сотрудников</w:t>
      </w:r>
      <w:r w:rsidRPr="00D54B24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 xml:space="preserve">. </w:t>
      </w:r>
      <w:r w:rsidRPr="00D54B24">
        <w:rPr>
          <w:rFonts w:ascii="Times New Roman" w:hAnsi="Times New Roman" w:cs="Times New Roman"/>
          <w:sz w:val="28"/>
          <w:szCs w:val="28"/>
        </w:rPr>
        <w:t xml:space="preserve">Для реабилитации работников отрасли функционировало загородное отделение БУЗОО «Центр восстановительной медицины и реабилитации», в котором бесплатно </w:t>
      </w:r>
      <w:proofErr w:type="spellStart"/>
      <w:r w:rsidRPr="00D54B24">
        <w:rPr>
          <w:rFonts w:ascii="Times New Roman" w:hAnsi="Times New Roman" w:cs="Times New Roman"/>
          <w:sz w:val="28"/>
          <w:szCs w:val="28"/>
        </w:rPr>
        <w:t>оздоравливалось</w:t>
      </w:r>
      <w:proofErr w:type="spellEnd"/>
      <w:r w:rsidRPr="00D54B24">
        <w:rPr>
          <w:rFonts w:ascii="Times New Roman" w:hAnsi="Times New Roman" w:cs="Times New Roman"/>
          <w:sz w:val="28"/>
          <w:szCs w:val="28"/>
        </w:rPr>
        <w:t xml:space="preserve"> в год </w:t>
      </w:r>
      <w:proofErr w:type="gramStart"/>
      <w:r w:rsidRPr="00D54B24">
        <w:rPr>
          <w:rFonts w:ascii="Times New Roman" w:hAnsi="Times New Roman" w:cs="Times New Roman"/>
          <w:sz w:val="28"/>
          <w:szCs w:val="28"/>
        </w:rPr>
        <w:t>более тысячи членов</w:t>
      </w:r>
      <w:proofErr w:type="gramEnd"/>
      <w:r w:rsidRPr="00D54B24">
        <w:rPr>
          <w:rFonts w:ascii="Times New Roman" w:hAnsi="Times New Roman" w:cs="Times New Roman"/>
          <w:sz w:val="28"/>
          <w:szCs w:val="28"/>
        </w:rPr>
        <w:t xml:space="preserve"> профсоюза, в том числе более 200 детей в летних заездах «Мать и дитя». В детских оздоровительных лагерях ежегодно отдыхало более 1000 детей. В загородном отделении БУЗОО «Клинический медико-хирургический центр» в 2018 году бесплатно дополнительно оздоровилось медики-ветераны. </w:t>
      </w:r>
    </w:p>
    <w:p w:rsidR="00321BFF" w:rsidRPr="00D54B24" w:rsidRDefault="00321BFF" w:rsidP="00321BFF">
      <w:pPr>
        <w:pStyle w:val="2"/>
        <w:pBdr>
          <w:bottom w:val="single" w:sz="4" w:space="14" w:color="A0A0A0"/>
        </w:pBdr>
        <w:spacing w:before="0" w:beforeAutospacing="0" w:after="0" w:afterAutospacing="0" w:line="360" w:lineRule="auto"/>
        <w:ind w:firstLine="709"/>
        <w:jc w:val="both"/>
        <w:rPr>
          <w:b w:val="0"/>
          <w:color w:val="2D2D2D"/>
          <w:spacing w:val="1"/>
          <w:sz w:val="28"/>
          <w:szCs w:val="28"/>
        </w:rPr>
      </w:pPr>
      <w:r w:rsidRPr="00D54B24">
        <w:rPr>
          <w:b w:val="0"/>
          <w:color w:val="2D2D2D"/>
          <w:spacing w:val="1"/>
          <w:sz w:val="28"/>
          <w:szCs w:val="28"/>
        </w:rPr>
        <w:t>В отчётном периоде активно проводилась культурно-массовая и спортивная работа (смотры-конкурсы, спартакиады, чествования и.т.д.)</w:t>
      </w:r>
    </w:p>
    <w:p w:rsidR="00321BFF" w:rsidRPr="00D54B24" w:rsidRDefault="00321BFF" w:rsidP="00321BFF">
      <w:pPr>
        <w:pStyle w:val="2"/>
        <w:pBdr>
          <w:bottom w:val="single" w:sz="4" w:space="14" w:color="A0A0A0"/>
        </w:pBdr>
        <w:spacing w:before="0" w:beforeAutospacing="0" w:after="0" w:afterAutospacing="0" w:line="360" w:lineRule="auto"/>
        <w:ind w:firstLine="709"/>
        <w:jc w:val="both"/>
        <w:rPr>
          <w:b w:val="0"/>
          <w:color w:val="2D2D2D"/>
          <w:spacing w:val="1"/>
          <w:sz w:val="28"/>
          <w:szCs w:val="28"/>
        </w:rPr>
      </w:pPr>
      <w:r w:rsidRPr="00D54B24">
        <w:rPr>
          <w:b w:val="0"/>
          <w:color w:val="2D2D2D"/>
          <w:spacing w:val="1"/>
          <w:sz w:val="28"/>
          <w:szCs w:val="28"/>
        </w:rPr>
        <w:lastRenderedPageBreak/>
        <w:t xml:space="preserve">Вместе с тем конференция отмечает, что ряд проблем производственного и социального плана в отрасли являются приоритетными для решения, это: </w:t>
      </w:r>
    </w:p>
    <w:p w:rsidR="00321BFF" w:rsidRPr="00D54B24" w:rsidRDefault="00321BFF" w:rsidP="00321BFF">
      <w:pPr>
        <w:pStyle w:val="2"/>
        <w:pBdr>
          <w:bottom w:val="single" w:sz="4" w:space="14" w:color="A0A0A0"/>
        </w:pBdr>
        <w:spacing w:before="0" w:beforeAutospacing="0" w:after="0" w:afterAutospacing="0" w:line="360" w:lineRule="auto"/>
        <w:ind w:firstLine="709"/>
        <w:jc w:val="both"/>
        <w:rPr>
          <w:b w:val="0"/>
          <w:color w:val="2D2D2D"/>
          <w:spacing w:val="1"/>
          <w:sz w:val="28"/>
          <w:szCs w:val="28"/>
        </w:rPr>
      </w:pPr>
      <w:r w:rsidRPr="00D54B24">
        <w:rPr>
          <w:b w:val="0"/>
          <w:color w:val="2D2D2D"/>
          <w:spacing w:val="1"/>
          <w:sz w:val="28"/>
          <w:szCs w:val="28"/>
        </w:rPr>
        <w:t>-достижение достойного уровня оплаты труда;</w:t>
      </w:r>
    </w:p>
    <w:p w:rsidR="00321BFF" w:rsidRPr="00D54B24" w:rsidRDefault="00321BFF" w:rsidP="00321BFF">
      <w:pPr>
        <w:pStyle w:val="2"/>
        <w:pBdr>
          <w:bottom w:val="single" w:sz="4" w:space="14" w:color="A0A0A0"/>
        </w:pBdr>
        <w:spacing w:before="0" w:beforeAutospacing="0" w:after="0" w:afterAutospacing="0" w:line="360" w:lineRule="auto"/>
        <w:ind w:firstLine="709"/>
        <w:jc w:val="both"/>
        <w:rPr>
          <w:b w:val="0"/>
          <w:color w:val="2D2D2D"/>
          <w:spacing w:val="1"/>
          <w:sz w:val="28"/>
          <w:szCs w:val="28"/>
        </w:rPr>
      </w:pPr>
      <w:r w:rsidRPr="00D54B24">
        <w:rPr>
          <w:b w:val="0"/>
          <w:color w:val="2D2D2D"/>
          <w:spacing w:val="1"/>
          <w:sz w:val="28"/>
          <w:szCs w:val="28"/>
        </w:rPr>
        <w:t>-совершенствование информационной работы;</w:t>
      </w:r>
    </w:p>
    <w:p w:rsidR="00321BFF" w:rsidRPr="00D54B24" w:rsidRDefault="00321BFF" w:rsidP="00321BFF">
      <w:pPr>
        <w:pStyle w:val="2"/>
        <w:pBdr>
          <w:bottom w:val="single" w:sz="4" w:space="14" w:color="A0A0A0"/>
        </w:pBdr>
        <w:spacing w:before="0" w:beforeAutospacing="0" w:after="0" w:afterAutospacing="0" w:line="360" w:lineRule="auto"/>
        <w:ind w:firstLine="709"/>
        <w:jc w:val="both"/>
        <w:rPr>
          <w:b w:val="0"/>
          <w:color w:val="2D2D2D"/>
          <w:spacing w:val="1"/>
          <w:sz w:val="28"/>
          <w:szCs w:val="28"/>
        </w:rPr>
      </w:pPr>
      <w:r w:rsidRPr="00D54B24">
        <w:rPr>
          <w:b w:val="0"/>
          <w:color w:val="2D2D2D"/>
          <w:spacing w:val="1"/>
          <w:sz w:val="28"/>
          <w:szCs w:val="28"/>
        </w:rPr>
        <w:t>-повышение мотивации профсоюзного членства;</w:t>
      </w:r>
    </w:p>
    <w:p w:rsidR="00321BFF" w:rsidRPr="00D54B24" w:rsidRDefault="00321BFF" w:rsidP="00321BFF">
      <w:pPr>
        <w:pStyle w:val="2"/>
        <w:pBdr>
          <w:bottom w:val="single" w:sz="4" w:space="14" w:color="A0A0A0"/>
        </w:pBdr>
        <w:spacing w:before="0" w:beforeAutospacing="0" w:after="0" w:afterAutospacing="0" w:line="360" w:lineRule="auto"/>
        <w:ind w:firstLine="709"/>
        <w:jc w:val="both"/>
        <w:rPr>
          <w:b w:val="0"/>
          <w:color w:val="2D2D2D"/>
          <w:spacing w:val="1"/>
          <w:sz w:val="28"/>
          <w:szCs w:val="28"/>
        </w:rPr>
      </w:pPr>
      <w:r w:rsidRPr="00D54B24">
        <w:rPr>
          <w:b w:val="0"/>
          <w:color w:val="2D2D2D"/>
          <w:spacing w:val="1"/>
          <w:sz w:val="28"/>
          <w:szCs w:val="28"/>
        </w:rPr>
        <w:t xml:space="preserve">-снижение заболеваемости работников отрасли, производственного травматизма, </w:t>
      </w:r>
      <w:proofErr w:type="spellStart"/>
      <w:r w:rsidRPr="00D54B24">
        <w:rPr>
          <w:b w:val="0"/>
          <w:color w:val="2D2D2D"/>
          <w:spacing w:val="1"/>
          <w:sz w:val="28"/>
          <w:szCs w:val="28"/>
        </w:rPr>
        <w:t>профзаболеваемости</w:t>
      </w:r>
      <w:proofErr w:type="spellEnd"/>
      <w:r w:rsidRPr="00D54B24">
        <w:rPr>
          <w:b w:val="0"/>
          <w:color w:val="2D2D2D"/>
          <w:spacing w:val="1"/>
          <w:sz w:val="28"/>
          <w:szCs w:val="28"/>
        </w:rPr>
        <w:t>;</w:t>
      </w:r>
    </w:p>
    <w:p w:rsidR="00321BFF" w:rsidRPr="00D54B24" w:rsidRDefault="00321BFF" w:rsidP="00321BFF">
      <w:pPr>
        <w:pStyle w:val="2"/>
        <w:pBdr>
          <w:bottom w:val="single" w:sz="4" w:space="14" w:color="A0A0A0"/>
        </w:pBdr>
        <w:spacing w:before="0" w:beforeAutospacing="0" w:after="0" w:afterAutospacing="0" w:line="360" w:lineRule="auto"/>
        <w:ind w:firstLine="709"/>
        <w:jc w:val="both"/>
        <w:rPr>
          <w:b w:val="0"/>
          <w:color w:val="2D2D2D"/>
          <w:spacing w:val="1"/>
          <w:sz w:val="28"/>
          <w:szCs w:val="28"/>
        </w:rPr>
      </w:pPr>
      <w:r w:rsidRPr="00D54B24">
        <w:rPr>
          <w:b w:val="0"/>
          <w:color w:val="2D2D2D"/>
          <w:spacing w:val="1"/>
          <w:sz w:val="28"/>
          <w:szCs w:val="28"/>
        </w:rPr>
        <w:t xml:space="preserve">-дальнейшая активизация мероприятий здорового образа жизни. </w:t>
      </w:r>
    </w:p>
    <w:p w:rsidR="00321BFF" w:rsidRPr="00D54B24" w:rsidRDefault="00321BFF" w:rsidP="00321BFF">
      <w:pPr>
        <w:pStyle w:val="a5"/>
        <w:tabs>
          <w:tab w:val="left" w:pos="9113"/>
        </w:tabs>
        <w:spacing w:line="360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D54B24">
        <w:rPr>
          <w:rFonts w:eastAsiaTheme="minorHAnsi"/>
          <w:sz w:val="28"/>
          <w:szCs w:val="28"/>
          <w:lang w:val="en-US" w:eastAsia="en-US"/>
        </w:rPr>
        <w:t>XXXII</w:t>
      </w:r>
      <w:r w:rsidRPr="00D54B24">
        <w:rPr>
          <w:rFonts w:eastAsiaTheme="minorHAnsi"/>
          <w:sz w:val="28"/>
          <w:szCs w:val="28"/>
          <w:lang w:eastAsia="en-US"/>
        </w:rPr>
        <w:t xml:space="preserve"> областной отчётно-выборной профсоюзной конференция работников здравоохранения РФ </w:t>
      </w:r>
      <w:r w:rsidRPr="00D54B24">
        <w:rPr>
          <w:rFonts w:eastAsiaTheme="minorHAnsi"/>
          <w:b/>
          <w:sz w:val="28"/>
          <w:szCs w:val="28"/>
          <w:lang w:eastAsia="en-US"/>
        </w:rPr>
        <w:t>ПОСТАНОВЛЯЕТ:</w:t>
      </w:r>
    </w:p>
    <w:p w:rsidR="00321BFF" w:rsidRPr="00D54B24" w:rsidRDefault="00321BFF" w:rsidP="00321BFF">
      <w:pPr>
        <w:pStyle w:val="a5"/>
        <w:tabs>
          <w:tab w:val="left" w:pos="9113"/>
        </w:tabs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54B24">
        <w:rPr>
          <w:rFonts w:eastAsiaTheme="minorHAnsi"/>
          <w:sz w:val="28"/>
          <w:szCs w:val="28"/>
          <w:lang w:eastAsia="en-US"/>
        </w:rPr>
        <w:t xml:space="preserve">1.Работу Омской областной организации профсоюза работников здравоохранения РФ за отчётный период (2015 – 2019 гг.) признать </w:t>
      </w:r>
      <w:r w:rsidR="00022383">
        <w:rPr>
          <w:rFonts w:eastAsiaTheme="minorHAnsi"/>
          <w:sz w:val="28"/>
          <w:szCs w:val="28"/>
          <w:lang w:eastAsia="en-US"/>
        </w:rPr>
        <w:t>удовлетворительной</w:t>
      </w:r>
      <w:r w:rsidRPr="00D54B24">
        <w:rPr>
          <w:rFonts w:eastAsiaTheme="minorHAnsi"/>
          <w:sz w:val="28"/>
          <w:szCs w:val="28"/>
          <w:lang w:eastAsia="en-US"/>
        </w:rPr>
        <w:t>.</w:t>
      </w:r>
    </w:p>
    <w:p w:rsidR="00321BFF" w:rsidRPr="00D54B24" w:rsidRDefault="00321BFF" w:rsidP="00321BFF">
      <w:pPr>
        <w:pStyle w:val="a5"/>
        <w:tabs>
          <w:tab w:val="left" w:pos="9113"/>
        </w:tabs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54B24">
        <w:rPr>
          <w:rFonts w:eastAsiaTheme="minorHAnsi"/>
          <w:sz w:val="28"/>
          <w:szCs w:val="28"/>
          <w:lang w:eastAsia="en-US"/>
        </w:rPr>
        <w:t>2. Доклад контрольно-ревизионной комиссии областной организации профсоюза работников здравоохранения РФ</w:t>
      </w:r>
      <w:r w:rsidR="00022383">
        <w:rPr>
          <w:rFonts w:eastAsiaTheme="minorHAnsi"/>
          <w:sz w:val="28"/>
          <w:szCs w:val="28"/>
          <w:lang w:eastAsia="en-US"/>
        </w:rPr>
        <w:t xml:space="preserve"> утвердить</w:t>
      </w:r>
      <w:r w:rsidRPr="00D54B24">
        <w:rPr>
          <w:rFonts w:eastAsiaTheme="minorHAnsi"/>
          <w:sz w:val="28"/>
          <w:szCs w:val="28"/>
          <w:lang w:eastAsia="en-US"/>
        </w:rPr>
        <w:t>.</w:t>
      </w:r>
    </w:p>
    <w:p w:rsidR="00321BFF" w:rsidRPr="00D54B24" w:rsidRDefault="00321BFF" w:rsidP="00321BFF">
      <w:pPr>
        <w:pStyle w:val="a5"/>
        <w:tabs>
          <w:tab w:val="left" w:pos="9113"/>
        </w:tabs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54B24">
        <w:rPr>
          <w:rFonts w:eastAsiaTheme="minorHAnsi"/>
          <w:sz w:val="28"/>
          <w:szCs w:val="28"/>
          <w:lang w:eastAsia="en-US"/>
        </w:rPr>
        <w:t>3. Считать главными задачами профсоюзных организаций здравоохранения области</w:t>
      </w:r>
    </w:p>
    <w:p w:rsidR="00321BFF" w:rsidRPr="00D54B24" w:rsidRDefault="00321BFF" w:rsidP="00321BFF">
      <w:pPr>
        <w:pStyle w:val="Style3"/>
        <w:spacing w:line="360" w:lineRule="auto"/>
        <w:ind w:firstLine="708"/>
        <w:jc w:val="both"/>
        <w:rPr>
          <w:rStyle w:val="FontStyle12"/>
          <w:sz w:val="28"/>
          <w:szCs w:val="28"/>
        </w:rPr>
      </w:pPr>
      <w:r w:rsidRPr="00D54B24">
        <w:rPr>
          <w:rStyle w:val="FontStyle12"/>
          <w:sz w:val="28"/>
          <w:szCs w:val="28"/>
        </w:rPr>
        <w:t>3.1. Обеспечение соблюдения трудовых прав работников в части дифференциации размеров заработной платы в зависимости от уровня подготовки, квалификации и сложности труда;</w:t>
      </w:r>
    </w:p>
    <w:p w:rsidR="00321BFF" w:rsidRPr="00D54B24" w:rsidRDefault="00321BFF" w:rsidP="00321BFF">
      <w:pPr>
        <w:pStyle w:val="Style3"/>
        <w:spacing w:line="360" w:lineRule="auto"/>
        <w:ind w:firstLine="708"/>
        <w:jc w:val="both"/>
        <w:rPr>
          <w:sz w:val="28"/>
          <w:szCs w:val="28"/>
        </w:rPr>
      </w:pPr>
      <w:r w:rsidRPr="00D54B24">
        <w:rPr>
          <w:sz w:val="28"/>
          <w:szCs w:val="28"/>
        </w:rPr>
        <w:t>3.2. В</w:t>
      </w:r>
      <w:r w:rsidRPr="00D54B24">
        <w:rPr>
          <w:iCs/>
          <w:sz w:val="28"/>
          <w:szCs w:val="28"/>
        </w:rPr>
        <w:t>ыполнение требований Трудового кодекса РФ по повышению реального содержания заработной платы работников государственных учреждений с учетом роста потребительских цен на товары и тарифов на услуги;</w:t>
      </w:r>
    </w:p>
    <w:p w:rsidR="00321BFF" w:rsidRPr="00D54B24" w:rsidRDefault="00321BFF" w:rsidP="00321BFF">
      <w:pPr>
        <w:pStyle w:val="Style3"/>
        <w:spacing w:line="360" w:lineRule="auto"/>
        <w:ind w:firstLine="708"/>
        <w:jc w:val="both"/>
        <w:rPr>
          <w:rStyle w:val="FontStyle12"/>
          <w:sz w:val="28"/>
          <w:szCs w:val="28"/>
        </w:rPr>
      </w:pPr>
      <w:r w:rsidRPr="00D54B24">
        <w:rPr>
          <w:rStyle w:val="FontStyle12"/>
          <w:sz w:val="28"/>
          <w:szCs w:val="28"/>
        </w:rPr>
        <w:t>3.3.  Сохранение в 2019-2020 годах достигнутого в 2018 году уровня заработной платы.</w:t>
      </w:r>
    </w:p>
    <w:p w:rsidR="00321BFF" w:rsidRPr="00D54B24" w:rsidRDefault="00321BFF" w:rsidP="00321BFF">
      <w:pPr>
        <w:pStyle w:val="Style3"/>
        <w:spacing w:line="360" w:lineRule="auto"/>
        <w:ind w:firstLine="708"/>
        <w:jc w:val="both"/>
        <w:rPr>
          <w:sz w:val="28"/>
          <w:szCs w:val="28"/>
        </w:rPr>
      </w:pPr>
      <w:r w:rsidRPr="00D54B24">
        <w:rPr>
          <w:rStyle w:val="FontStyle12"/>
          <w:sz w:val="28"/>
          <w:szCs w:val="28"/>
        </w:rPr>
        <w:t>3.4.</w:t>
      </w:r>
      <w:r w:rsidRPr="00D54B24">
        <w:rPr>
          <w:sz w:val="28"/>
          <w:szCs w:val="28"/>
        </w:rPr>
        <w:t xml:space="preserve"> Повышение эффективности информационно-пропагандистской работы с членами Профсоюза, доведением информации о деятельности всех </w:t>
      </w:r>
      <w:r w:rsidRPr="00D54B24">
        <w:rPr>
          <w:sz w:val="28"/>
          <w:szCs w:val="28"/>
        </w:rPr>
        <w:lastRenderedPageBreak/>
        <w:t xml:space="preserve">выборных органов организаций Профсоюза до каждого члена Профсоюза, используя средства массовой информации и размещение материалов на сайтах региональных организаций Профсоюза и сайте Профсоюза, в профсоюзных уголках каждой первичной профорганизации.  </w:t>
      </w:r>
    </w:p>
    <w:p w:rsidR="00321BFF" w:rsidRPr="00D54B24" w:rsidRDefault="00321BFF" w:rsidP="00022383">
      <w:pPr>
        <w:pStyle w:val="Style3"/>
        <w:spacing w:line="360" w:lineRule="auto"/>
        <w:ind w:firstLine="708"/>
        <w:jc w:val="both"/>
        <w:rPr>
          <w:rStyle w:val="FontStyle12"/>
          <w:sz w:val="28"/>
          <w:szCs w:val="28"/>
        </w:rPr>
      </w:pPr>
      <w:r w:rsidRPr="00D54B24">
        <w:rPr>
          <w:sz w:val="28"/>
          <w:szCs w:val="28"/>
        </w:rPr>
        <w:t>3.5. Совершенствование работы по обучению учащейся и рабочей молодежи, привлечение её к активному участию в работе профорганов.</w:t>
      </w:r>
    </w:p>
    <w:p w:rsidR="00321BFF" w:rsidRPr="00D54B24" w:rsidRDefault="00321BFF" w:rsidP="00321BFF">
      <w:pPr>
        <w:pStyle w:val="Style3"/>
        <w:spacing w:line="360" w:lineRule="auto"/>
        <w:ind w:firstLine="708"/>
        <w:jc w:val="both"/>
        <w:rPr>
          <w:rStyle w:val="FontStyle12"/>
          <w:sz w:val="28"/>
          <w:szCs w:val="28"/>
        </w:rPr>
      </w:pPr>
      <w:r w:rsidRPr="00D54B24">
        <w:rPr>
          <w:rStyle w:val="FontStyle12"/>
          <w:sz w:val="28"/>
          <w:szCs w:val="28"/>
        </w:rPr>
        <w:t xml:space="preserve">4. Президиуму </w:t>
      </w:r>
      <w:proofErr w:type="spellStart"/>
      <w:r w:rsidRPr="00D54B24">
        <w:rPr>
          <w:rStyle w:val="FontStyle12"/>
          <w:sz w:val="28"/>
          <w:szCs w:val="28"/>
        </w:rPr>
        <w:t>Облпрофорганизации</w:t>
      </w:r>
      <w:proofErr w:type="spellEnd"/>
      <w:r w:rsidRPr="00D54B24">
        <w:rPr>
          <w:rStyle w:val="FontStyle12"/>
          <w:sz w:val="28"/>
          <w:szCs w:val="28"/>
        </w:rPr>
        <w:t xml:space="preserve"> совместно с органами управления здравоохранения:</w:t>
      </w:r>
    </w:p>
    <w:p w:rsidR="00321BFF" w:rsidRPr="00D54B24" w:rsidRDefault="00321BFF" w:rsidP="00321BF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B24">
        <w:rPr>
          <w:rStyle w:val="FontStyle12"/>
          <w:rFonts w:cs="Times New Roman"/>
          <w:sz w:val="28"/>
          <w:szCs w:val="28"/>
        </w:rPr>
        <w:tab/>
        <w:t xml:space="preserve">4.1. </w:t>
      </w:r>
      <w:r w:rsidRPr="00D54B24">
        <w:rPr>
          <w:rFonts w:ascii="Times New Roman" w:hAnsi="Times New Roman" w:cs="Times New Roman"/>
          <w:sz w:val="28"/>
          <w:szCs w:val="28"/>
          <w:lang w:eastAsia="ru-RU"/>
        </w:rPr>
        <w:t>Обеспечивать представление интересов работников отрасли по вопросам реализации кадровой политики, обеспечения прав специалистов на осуществление профессиональной деятельности в ходе аккредитации специалистов, повышения их квалификации, аттестации на квалификационную категорию, нормирования труда.</w:t>
      </w:r>
    </w:p>
    <w:p w:rsidR="00321BFF" w:rsidRPr="00D54B24" w:rsidRDefault="00321BFF" w:rsidP="00321B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B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4B24">
        <w:rPr>
          <w:rFonts w:ascii="Times New Roman" w:hAnsi="Times New Roman" w:cs="Times New Roman"/>
          <w:sz w:val="28"/>
          <w:szCs w:val="28"/>
          <w:lang w:eastAsia="ru-RU"/>
        </w:rPr>
        <w:tab/>
        <w:t>4.2. Участвовать в работе трехсторонних комиссий по регулированию социально-трудовых отношений отстаивая профессиональные, трудовые и социально-экономические интересы работников отрасли.</w:t>
      </w:r>
    </w:p>
    <w:p w:rsidR="00321BFF" w:rsidRPr="00D54B24" w:rsidRDefault="00321BFF" w:rsidP="00321B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B24">
        <w:rPr>
          <w:rFonts w:ascii="Times New Roman" w:hAnsi="Times New Roman" w:cs="Times New Roman"/>
          <w:sz w:val="28"/>
          <w:szCs w:val="28"/>
          <w:lang w:eastAsia="ru-RU"/>
        </w:rPr>
        <w:tab/>
        <w:t>4.3. Осуществлять деятельность по укреплению взаимоотношений с социальными партнерами, разработке и реализации совместных программ и мероприятий, связанных с улучшением социальной защищенности работников и членов их семей.</w:t>
      </w:r>
    </w:p>
    <w:p w:rsidR="00321BFF" w:rsidRPr="00D54B24" w:rsidRDefault="00321BFF" w:rsidP="00321B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B24">
        <w:rPr>
          <w:rFonts w:ascii="Times New Roman" w:hAnsi="Times New Roman" w:cs="Times New Roman"/>
          <w:sz w:val="28"/>
          <w:szCs w:val="28"/>
          <w:lang w:eastAsia="ru-RU"/>
        </w:rPr>
        <w:t xml:space="preserve">        4.4. Продолжить реализацию мероприятий направленных на снижение производственного травматизма.</w:t>
      </w:r>
    </w:p>
    <w:p w:rsidR="00321BFF" w:rsidRPr="00D54B24" w:rsidRDefault="00321BFF" w:rsidP="00321B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B24">
        <w:rPr>
          <w:rFonts w:ascii="Times New Roman" w:hAnsi="Times New Roman" w:cs="Times New Roman"/>
          <w:sz w:val="28"/>
          <w:szCs w:val="28"/>
          <w:lang w:eastAsia="ru-RU"/>
        </w:rPr>
        <w:t xml:space="preserve">         5.Контрольно-ревизионной комиссии областной профсоюзной организации, ревизионным комиссиям первичных профсоюзных организаций обеспечить контроль соблюдения Устава Профсоюза, действующих положений и инструкций, выполнение решение конференций и собраний выборных профсоюзных органов, а также контроль за своевременным и полным выполнением обязанности перечисления членских взносов.</w:t>
      </w:r>
    </w:p>
    <w:p w:rsidR="00321BFF" w:rsidRPr="00022383" w:rsidRDefault="00321BFF" w:rsidP="00022383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B24">
        <w:rPr>
          <w:rFonts w:ascii="Times New Roman" w:hAnsi="Times New Roman" w:cs="Times New Roman"/>
          <w:sz w:val="28"/>
          <w:szCs w:val="28"/>
          <w:lang w:eastAsia="ru-RU"/>
        </w:rPr>
        <w:t xml:space="preserve">Разрешить областной организации профсоюза на пленарном заседании отзывать и </w:t>
      </w:r>
      <w:r w:rsidRPr="00E03201">
        <w:rPr>
          <w:rFonts w:ascii="Times New Roman" w:hAnsi="Times New Roman" w:cs="Times New Roman"/>
          <w:sz w:val="28"/>
          <w:szCs w:val="28"/>
          <w:lang w:eastAsia="ru-RU"/>
        </w:rPr>
        <w:t xml:space="preserve">заменять своих представителей из состава членов организации и </w:t>
      </w:r>
      <w:r w:rsidRPr="00E032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ревизионной комиссии, представителей в руководящий орган профсоюза работников здравоохранения РФ.</w:t>
      </w:r>
    </w:p>
    <w:p w:rsidR="00321BFF" w:rsidRPr="00D54B24" w:rsidRDefault="00321BFF" w:rsidP="00321B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B24">
        <w:rPr>
          <w:rFonts w:ascii="Times New Roman" w:hAnsi="Times New Roman" w:cs="Times New Roman"/>
          <w:sz w:val="28"/>
          <w:szCs w:val="28"/>
          <w:lang w:eastAsia="ru-RU"/>
        </w:rPr>
        <w:t xml:space="preserve">     7. Президиуму Омской областной организации профсоюза работников здравоохранения изучить критические замечания и предложения, поступившие в ходе данной конференции до 01.02.2020г. и разработать мероприятия по их реализации.</w:t>
      </w:r>
    </w:p>
    <w:p w:rsidR="00321BFF" w:rsidRPr="00022383" w:rsidRDefault="00321BFF" w:rsidP="00022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B24">
        <w:rPr>
          <w:rFonts w:ascii="Times New Roman" w:hAnsi="Times New Roman" w:cs="Times New Roman"/>
          <w:sz w:val="28"/>
          <w:szCs w:val="28"/>
          <w:lang w:eastAsia="ru-RU"/>
        </w:rPr>
        <w:t xml:space="preserve">    8. Делегатам конференции доложить в своих коллективах о ходе </w:t>
      </w:r>
      <w:r w:rsidRPr="00D54B24">
        <w:rPr>
          <w:rFonts w:ascii="Times New Roman" w:hAnsi="Times New Roman" w:cs="Times New Roman"/>
          <w:sz w:val="28"/>
          <w:szCs w:val="28"/>
          <w:lang w:val="en-US" w:eastAsia="ru-RU"/>
        </w:rPr>
        <w:t>XXXII</w:t>
      </w:r>
      <w:r w:rsidRPr="00D54B24">
        <w:rPr>
          <w:rFonts w:ascii="Times New Roman" w:hAnsi="Times New Roman" w:cs="Times New Roman"/>
          <w:sz w:val="28"/>
          <w:szCs w:val="28"/>
          <w:lang w:eastAsia="ru-RU"/>
        </w:rPr>
        <w:t xml:space="preserve"> отчётно-выборной конференции.</w:t>
      </w:r>
    </w:p>
    <w:p w:rsidR="000F4867" w:rsidRPr="00321BFF" w:rsidRDefault="000F4867" w:rsidP="00321BFF"/>
    <w:sectPr w:rsidR="000F4867" w:rsidRPr="00321BFF" w:rsidSect="000F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2BF1"/>
    <w:multiLevelType w:val="hybridMultilevel"/>
    <w:tmpl w:val="3E0A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321BFF"/>
    <w:rsid w:val="00022383"/>
    <w:rsid w:val="000F4867"/>
    <w:rsid w:val="001F4A39"/>
    <w:rsid w:val="00321BFF"/>
    <w:rsid w:val="005D746D"/>
    <w:rsid w:val="008C08E8"/>
    <w:rsid w:val="00C61FAB"/>
    <w:rsid w:val="00D60D3F"/>
    <w:rsid w:val="00E03201"/>
    <w:rsid w:val="00E0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FF"/>
  </w:style>
  <w:style w:type="paragraph" w:styleId="2">
    <w:name w:val="heading 2"/>
    <w:basedOn w:val="a"/>
    <w:link w:val="20"/>
    <w:uiPriority w:val="9"/>
    <w:qFormat/>
    <w:rsid w:val="00321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1B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link w:val="a4"/>
    <w:uiPriority w:val="34"/>
    <w:qFormat/>
    <w:rsid w:val="00321BFF"/>
    <w:pPr>
      <w:ind w:left="720"/>
      <w:contextualSpacing/>
    </w:pPr>
  </w:style>
  <w:style w:type="paragraph" w:styleId="a5">
    <w:name w:val="Body Text Indent"/>
    <w:basedOn w:val="a"/>
    <w:link w:val="a6"/>
    <w:rsid w:val="00321BF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21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2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1BFF"/>
  </w:style>
  <w:style w:type="character" w:customStyle="1" w:styleId="a4">
    <w:name w:val="Абзац списка Знак"/>
    <w:link w:val="a3"/>
    <w:uiPriority w:val="34"/>
    <w:locked/>
    <w:rsid w:val="00321BFF"/>
  </w:style>
  <w:style w:type="paragraph" w:customStyle="1" w:styleId="Style3">
    <w:name w:val="Style3"/>
    <w:basedOn w:val="a"/>
    <w:rsid w:val="00321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321BFF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1543</Words>
  <Characters>8799</Characters>
  <Application>Microsoft Office Word</Application>
  <DocSecurity>0</DocSecurity>
  <Lines>73</Lines>
  <Paragraphs>20</Paragraphs>
  <ScaleCrop>false</ScaleCrop>
  <Company/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Гевленко Надежда Васильевна</dc:creator>
  <cp:keywords/>
  <dc:description/>
  <cp:lastModifiedBy>Гевленко Надежда Васильевна</cp:lastModifiedBy>
  <cp:revision>6</cp:revision>
  <dcterms:created xsi:type="dcterms:W3CDTF">2019-09-30T07:06:00Z</dcterms:created>
  <dcterms:modified xsi:type="dcterms:W3CDTF">2019-11-25T05:04:00Z</dcterms:modified>
</cp:coreProperties>
</file>